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DD" w:rsidRDefault="00642FA9">
      <w:pPr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附件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1</w:t>
      </w:r>
    </w:p>
    <w:p w:rsidR="00CE0CDD" w:rsidRDefault="00642FA9">
      <w:pPr>
        <w:spacing w:line="580" w:lineRule="exact"/>
        <w:ind w:firstLine="562"/>
        <w:jc w:val="center"/>
        <w:rPr>
          <w:rFonts w:ascii="方正小标宋_GBK" w:eastAsia="方正小标宋_GBK"/>
          <w:color w:val="000000" w:themeColor="text1"/>
          <w:sz w:val="24"/>
          <w:szCs w:val="24"/>
        </w:rPr>
      </w:pPr>
      <w:r>
        <w:rPr>
          <w:rFonts w:ascii="方正小标宋_GBK" w:eastAsia="方正小标宋_GBK" w:hint="eastAsia"/>
          <w:color w:val="000000" w:themeColor="text1"/>
          <w:sz w:val="24"/>
          <w:szCs w:val="24"/>
        </w:rPr>
        <w:t>2</w:t>
      </w:r>
      <w:r>
        <w:rPr>
          <w:rFonts w:ascii="方正小标宋_GBK" w:eastAsia="方正小标宋_GBK"/>
          <w:color w:val="000000" w:themeColor="text1"/>
          <w:sz w:val="24"/>
          <w:szCs w:val="24"/>
        </w:rPr>
        <w:t>02</w:t>
      </w:r>
      <w:r>
        <w:rPr>
          <w:rFonts w:ascii="方正小标宋_GBK" w:eastAsia="方正小标宋_GBK" w:hint="eastAsia"/>
          <w:color w:val="000000" w:themeColor="text1"/>
          <w:sz w:val="24"/>
          <w:szCs w:val="24"/>
        </w:rPr>
        <w:t>2</w:t>
      </w:r>
      <w:r>
        <w:rPr>
          <w:rFonts w:ascii="方正小标宋_GBK" w:eastAsia="方正小标宋_GBK" w:hint="eastAsia"/>
          <w:color w:val="000000" w:themeColor="text1"/>
          <w:sz w:val="24"/>
          <w:szCs w:val="24"/>
        </w:rPr>
        <w:t>年江苏</w:t>
      </w:r>
      <w:r>
        <w:rPr>
          <w:rFonts w:ascii="方正小标宋_GBK" w:eastAsia="方正小标宋_GBK" w:hint="eastAsia"/>
          <w:color w:val="000000" w:themeColor="text1"/>
          <w:sz w:val="24"/>
          <w:szCs w:val="24"/>
        </w:rPr>
        <w:t>省</w:t>
      </w:r>
      <w:r w:rsidR="00CD4479">
        <w:rPr>
          <w:rFonts w:ascii="方正小标宋_GBK" w:eastAsia="方正小标宋_GBK" w:hint="eastAsia"/>
          <w:color w:val="000000" w:themeColor="text1"/>
          <w:sz w:val="24"/>
          <w:szCs w:val="24"/>
        </w:rPr>
        <w:t>高等教育</w:t>
      </w:r>
      <w:bookmarkStart w:id="0" w:name="_GoBack"/>
      <w:bookmarkEnd w:id="0"/>
      <w:r>
        <w:rPr>
          <w:rFonts w:ascii="方正小标宋_GBK" w:eastAsia="方正小标宋_GBK" w:hint="eastAsia"/>
          <w:color w:val="000000" w:themeColor="text1"/>
          <w:sz w:val="24"/>
          <w:szCs w:val="24"/>
        </w:rPr>
        <w:t>学会《江苏高教》</w:t>
      </w:r>
      <w:r>
        <w:rPr>
          <w:rFonts w:ascii="方正小标宋_GBK" w:eastAsia="方正小标宋_GBK" w:hint="eastAsia"/>
          <w:color w:val="000000" w:themeColor="text1"/>
          <w:sz w:val="24"/>
          <w:szCs w:val="24"/>
        </w:rPr>
        <w:t>专项课题指南</w:t>
      </w:r>
    </w:p>
    <w:p w:rsidR="00CE0CDD" w:rsidRDefault="00642FA9">
      <w:pPr>
        <w:pStyle w:val="a7"/>
        <w:numPr>
          <w:ilvl w:val="0"/>
          <w:numId w:val="1"/>
        </w:numPr>
        <w:tabs>
          <w:tab w:val="center" w:pos="4473"/>
        </w:tabs>
        <w:spacing w:line="580" w:lineRule="exact"/>
        <w:ind w:firstLineChars="0"/>
        <w:jc w:val="left"/>
        <w:rPr>
          <w:rFonts w:ascii="黑体" w:eastAsia="黑体" w:hAnsi="黑体" w:cs="Times New Roman"/>
          <w:color w:val="000000" w:themeColor="text1"/>
          <w:sz w:val="24"/>
          <w:szCs w:val="24"/>
        </w:rPr>
      </w:pPr>
      <w:r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高等教育理论</w:t>
      </w:r>
      <w:r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研究</w:t>
      </w:r>
    </w:p>
    <w:p w:rsidR="00CE0CDD" w:rsidRDefault="00642FA9">
      <w:pPr>
        <w:pStyle w:val="a7"/>
        <w:spacing w:line="580" w:lineRule="exact"/>
        <w:ind w:left="640" w:firstLineChars="0" w:firstLine="0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1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党的“二十大”与高等教育改革发展</w:t>
      </w:r>
    </w:p>
    <w:p w:rsidR="00CE0CDD" w:rsidRDefault="00642FA9">
      <w:pPr>
        <w:pStyle w:val="a7"/>
        <w:spacing w:line="580" w:lineRule="exact"/>
        <w:ind w:left="640" w:firstLineChars="0" w:firstLine="0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2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高等教育高质量发展</w:t>
      </w:r>
    </w:p>
    <w:p w:rsidR="00CE0CDD" w:rsidRDefault="00642FA9">
      <w:pPr>
        <w:pStyle w:val="a7"/>
        <w:spacing w:line="580" w:lineRule="exact"/>
        <w:ind w:left="640" w:firstLineChars="0" w:firstLine="0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3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大学治理与大学评价改革</w:t>
      </w:r>
    </w:p>
    <w:p w:rsidR="00CE0CDD" w:rsidRDefault="00642FA9">
      <w:pPr>
        <w:pStyle w:val="a7"/>
        <w:spacing w:line="580" w:lineRule="exact"/>
        <w:ind w:left="640" w:firstLineChars="0" w:firstLine="0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4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高等教育学学科建设</w:t>
      </w:r>
    </w:p>
    <w:p w:rsidR="00CE0CDD" w:rsidRDefault="00642FA9">
      <w:pPr>
        <w:pStyle w:val="a7"/>
        <w:spacing w:line="580" w:lineRule="exact"/>
        <w:ind w:left="640" w:firstLineChars="0" w:firstLine="0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5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高等教育管理与政策</w:t>
      </w:r>
    </w:p>
    <w:p w:rsidR="00CE0CDD" w:rsidRDefault="00642FA9">
      <w:pPr>
        <w:pStyle w:val="a7"/>
        <w:spacing w:line="580" w:lineRule="exact"/>
        <w:ind w:left="640" w:firstLineChars="0" w:firstLine="0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6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高等教育历史与文化</w:t>
      </w:r>
    </w:p>
    <w:p w:rsidR="00CE0CDD" w:rsidRDefault="00642FA9">
      <w:pPr>
        <w:pStyle w:val="a7"/>
        <w:spacing w:line="580" w:lineRule="exact"/>
        <w:ind w:left="640" w:firstLineChars="0" w:firstLine="0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7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大学教学理念更新</w:t>
      </w:r>
    </w:p>
    <w:p w:rsidR="00CE0CDD" w:rsidRDefault="00642FA9">
      <w:pPr>
        <w:pStyle w:val="a7"/>
        <w:spacing w:line="580" w:lineRule="exact"/>
        <w:ind w:left="640" w:firstLineChars="0" w:firstLine="0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8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proofErr w:type="gramStart"/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高校思政课程</w:t>
      </w:r>
      <w:proofErr w:type="gramEnd"/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与课程思政</w:t>
      </w:r>
    </w:p>
    <w:p w:rsidR="00CE0CDD" w:rsidRDefault="00642FA9">
      <w:pPr>
        <w:pStyle w:val="a7"/>
        <w:spacing w:line="580" w:lineRule="exact"/>
        <w:ind w:left="640" w:firstLineChars="0" w:firstLine="0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9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研究生教育改革与发展</w:t>
      </w:r>
    </w:p>
    <w:p w:rsidR="00CE0CDD" w:rsidRDefault="00642FA9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10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当代外国高等教育发展</w:t>
      </w:r>
    </w:p>
    <w:p w:rsidR="00CE0CDD" w:rsidRDefault="00642FA9">
      <w:pPr>
        <w:pStyle w:val="a7"/>
        <w:spacing w:line="580" w:lineRule="exact"/>
        <w:ind w:left="640" w:firstLineChars="0" w:firstLine="0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11.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其他（申报者可结合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高等教育理论研究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实际与改革创新实践，自行确定选题）</w:t>
      </w:r>
    </w:p>
    <w:p w:rsidR="00CE0CDD" w:rsidRDefault="00642FA9">
      <w:pPr>
        <w:pStyle w:val="a7"/>
        <w:numPr>
          <w:ilvl w:val="0"/>
          <w:numId w:val="1"/>
        </w:numPr>
        <w:tabs>
          <w:tab w:val="center" w:pos="4473"/>
        </w:tabs>
        <w:spacing w:line="580" w:lineRule="exact"/>
        <w:ind w:firstLineChars="0"/>
        <w:jc w:val="left"/>
        <w:rPr>
          <w:rFonts w:ascii="黑体" w:eastAsia="黑体" w:hAnsi="黑体" w:cs="Times New Roman"/>
          <w:color w:val="000000" w:themeColor="text1"/>
          <w:sz w:val="24"/>
          <w:szCs w:val="24"/>
        </w:rPr>
      </w:pPr>
      <w:r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高等教育实践（应用）</w:t>
      </w:r>
      <w:r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研究</w:t>
      </w:r>
    </w:p>
    <w:p w:rsidR="00CE0CDD" w:rsidRDefault="00642FA9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1.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行业院校改革与发展</w:t>
      </w:r>
    </w:p>
    <w:p w:rsidR="00CE0CDD" w:rsidRDefault="00642FA9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002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应用型本科院校发展</w:t>
      </w:r>
    </w:p>
    <w:p w:rsidR="00CE0CDD" w:rsidRDefault="00642FA9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3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高等职业教育发展</w:t>
      </w:r>
    </w:p>
    <w:p w:rsidR="00CE0CDD" w:rsidRDefault="00642FA9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4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产教融合与科教融合</w:t>
      </w:r>
    </w:p>
    <w:p w:rsidR="00CE0CDD" w:rsidRDefault="00642FA9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5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教师教育与师资队伍建设</w:t>
      </w:r>
    </w:p>
    <w:p w:rsidR="00CE0CDD" w:rsidRDefault="00642FA9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6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人才培养与教育教学改革</w:t>
      </w:r>
    </w:p>
    <w:p w:rsidR="00CE0CDD" w:rsidRDefault="00642FA9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7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学科、专业与课程建设</w:t>
      </w:r>
    </w:p>
    <w:p w:rsidR="00CE0CDD" w:rsidRDefault="00642FA9">
      <w:pPr>
        <w:pStyle w:val="a7"/>
        <w:spacing w:line="580" w:lineRule="exact"/>
        <w:ind w:left="640" w:firstLineChars="0" w:firstLine="0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08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学生工作和辅导员队伍建设</w:t>
      </w:r>
    </w:p>
    <w:p w:rsidR="00CE0CDD" w:rsidRDefault="00642FA9">
      <w:pPr>
        <w:pStyle w:val="a7"/>
        <w:spacing w:line="580" w:lineRule="exact"/>
        <w:ind w:left="640" w:firstLineChars="0" w:firstLine="0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lastRenderedPageBreak/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09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大学生学习研究</w:t>
      </w:r>
    </w:p>
    <w:p w:rsidR="00CE0CDD" w:rsidRDefault="00642FA9">
      <w:pPr>
        <w:pStyle w:val="a7"/>
        <w:spacing w:line="580" w:lineRule="exact"/>
        <w:ind w:left="640" w:firstLineChars="0" w:firstLine="0"/>
        <w:rPr>
          <w:rFonts w:ascii="仿宋" w:eastAsia="仿宋" w:hAnsi="仿宋" w:cs="Times New Roman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10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心理健康教育</w:t>
      </w:r>
    </w:p>
    <w:p w:rsidR="00CE0CDD" w:rsidRDefault="00642FA9">
      <w:pPr>
        <w:pStyle w:val="a7"/>
        <w:adjustRightInd w:val="0"/>
        <w:snapToGrid w:val="0"/>
        <w:spacing w:line="580" w:lineRule="exact"/>
        <w:ind w:left="640" w:firstLineChars="0" w:firstLine="0"/>
        <w:jc w:val="left"/>
        <w:rPr>
          <w:rFonts w:ascii="仿宋_GB2312" w:eastAsia="仿宋_GB2312" w:hAnsi="仿宋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JSGJ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 w:cs="Times New Roman"/>
          <w:color w:val="000000" w:themeColor="text1"/>
          <w:sz w:val="24"/>
          <w:szCs w:val="24"/>
        </w:rPr>
        <w:t>01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1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其他（申报者可结合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高等教育应用研究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实际与改革创新实践，自行确定选题）</w:t>
      </w:r>
    </w:p>
    <w:p w:rsidR="00CE0CDD" w:rsidRDefault="00CE0CDD">
      <w:pPr>
        <w:rPr>
          <w:color w:val="000000" w:themeColor="text1"/>
          <w:sz w:val="24"/>
          <w:szCs w:val="24"/>
        </w:rPr>
      </w:pPr>
    </w:p>
    <w:sectPr w:rsidR="00CE0CD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A9" w:rsidRDefault="00642FA9">
      <w:r>
        <w:separator/>
      </w:r>
    </w:p>
  </w:endnote>
  <w:endnote w:type="continuationSeparator" w:id="0">
    <w:p w:rsidR="00642FA9" w:rsidRDefault="0064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833046"/>
    </w:sdtPr>
    <w:sdtEndPr/>
    <w:sdtContent>
      <w:p w:rsidR="00CE0CDD" w:rsidRDefault="00642F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479" w:rsidRPr="00CD4479">
          <w:rPr>
            <w:noProof/>
            <w:lang w:val="zh-CN"/>
          </w:rPr>
          <w:t>1</w:t>
        </w:r>
        <w:r>
          <w:fldChar w:fldCharType="end"/>
        </w:r>
      </w:p>
    </w:sdtContent>
  </w:sdt>
  <w:p w:rsidR="00CE0CDD" w:rsidRDefault="00CE0CDD">
    <w:pPr>
      <w:pStyle w:val="a3"/>
      <w:rPr>
        <w:rFonts w:ascii="Times New Roman" w:eastAsia="宋体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A9" w:rsidRDefault="00642FA9">
      <w:r>
        <w:separator/>
      </w:r>
    </w:p>
  </w:footnote>
  <w:footnote w:type="continuationSeparator" w:id="0">
    <w:p w:rsidR="00642FA9" w:rsidRDefault="0064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A2BCC"/>
    <w:multiLevelType w:val="multilevel"/>
    <w:tmpl w:val="6D2A2BC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73"/>
    <w:rsid w:val="00232714"/>
    <w:rsid w:val="00642FA9"/>
    <w:rsid w:val="006D0E73"/>
    <w:rsid w:val="008F650C"/>
    <w:rsid w:val="00A26D6A"/>
    <w:rsid w:val="00CD4479"/>
    <w:rsid w:val="00CE0CDD"/>
    <w:rsid w:val="06B00B39"/>
    <w:rsid w:val="07420759"/>
    <w:rsid w:val="09844F2F"/>
    <w:rsid w:val="0A51253F"/>
    <w:rsid w:val="0E0A2EA1"/>
    <w:rsid w:val="0F875DE8"/>
    <w:rsid w:val="13941220"/>
    <w:rsid w:val="150916D3"/>
    <w:rsid w:val="18F179C4"/>
    <w:rsid w:val="19EF3BE5"/>
    <w:rsid w:val="1E124E13"/>
    <w:rsid w:val="1EB17C66"/>
    <w:rsid w:val="23C55DEA"/>
    <w:rsid w:val="26CC1DF3"/>
    <w:rsid w:val="273873B0"/>
    <w:rsid w:val="28F74D45"/>
    <w:rsid w:val="2A524929"/>
    <w:rsid w:val="2A6A2C93"/>
    <w:rsid w:val="2B2052D2"/>
    <w:rsid w:val="2CD8161B"/>
    <w:rsid w:val="324F6907"/>
    <w:rsid w:val="33FE2ECD"/>
    <w:rsid w:val="365067C5"/>
    <w:rsid w:val="376E6B1A"/>
    <w:rsid w:val="38875604"/>
    <w:rsid w:val="393C054F"/>
    <w:rsid w:val="40E21291"/>
    <w:rsid w:val="4B0A02C2"/>
    <w:rsid w:val="4D3E497B"/>
    <w:rsid w:val="4D9F75D5"/>
    <w:rsid w:val="4EC05306"/>
    <w:rsid w:val="50126A6D"/>
    <w:rsid w:val="5025545B"/>
    <w:rsid w:val="5D85431D"/>
    <w:rsid w:val="5D866758"/>
    <w:rsid w:val="637E2CDA"/>
    <w:rsid w:val="64DF4FCE"/>
    <w:rsid w:val="653959C6"/>
    <w:rsid w:val="706769F6"/>
    <w:rsid w:val="70C745CA"/>
    <w:rsid w:val="74642285"/>
    <w:rsid w:val="74D54C5E"/>
    <w:rsid w:val="7B495E4B"/>
    <w:rsid w:val="7D03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A5B3F6-5490-4319-9100-F95F1B4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292</Characters>
  <Application>Microsoft Office Word</Application>
  <DocSecurity>0</DocSecurity>
  <Lines>12</Lines>
  <Paragraphs>10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huang</cp:lastModifiedBy>
  <cp:revision>3</cp:revision>
  <cp:lastPrinted>2022-04-14T08:24:00Z</cp:lastPrinted>
  <dcterms:created xsi:type="dcterms:W3CDTF">2021-01-18T06:59:00Z</dcterms:created>
  <dcterms:modified xsi:type="dcterms:W3CDTF">2022-04-15T09:17:00Z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940AC5717546465B9CB35D0BD6B1DA8B</vt:lpwstr>
  </property>
</Properties>
</file>